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受理</w:t>
      </w:r>
      <w:r>
        <w:rPr>
          <w:rFonts w:ascii="Times New Roman" w:hAnsi="Times New Roman" w:cs="Times New Roman"/>
        </w:rPr>
        <w:t>编号</w:t>
      </w:r>
      <w:r>
        <w:rPr>
          <w:rFonts w:hint="eastAsia" w:ascii="Times New Roman" w:hAnsi="Times New Roman" w:cs="Times New Roman"/>
        </w:rPr>
        <w:t>：</w:t>
      </w:r>
      <w:bookmarkStart w:id="0" w:name="合同编号"/>
      <w:r>
        <w:rPr>
          <w:rFonts w:ascii="Times New Roman" w:hAnsi="Times New Roman" w:cs="Times New Roman"/>
          <w:u w:val="single"/>
        </w:rPr>
        <w:t>0122-2020</w:t>
      </w:r>
      <w:bookmarkEnd w:id="0"/>
    </w:p>
    <w:p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6"/>
        <w:tblW w:w="8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42"/>
        <w:gridCol w:w="1559"/>
        <w:gridCol w:w="812"/>
        <w:gridCol w:w="322"/>
        <w:gridCol w:w="1418"/>
        <w:gridCol w:w="567"/>
        <w:gridCol w:w="56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951" w:type="dxa"/>
            <w:vAlign w:val="center"/>
          </w:tcPr>
          <w:p>
            <w:r>
              <w:rPr>
                <w:rFonts w:hint="eastAsia"/>
              </w:rPr>
              <w:t>测量过程名称</w:t>
            </w:r>
          </w:p>
        </w:tc>
        <w:tc>
          <w:tcPr>
            <w:tcW w:w="2513" w:type="dxa"/>
            <w:gridSpan w:val="3"/>
            <w:vAlign w:val="center"/>
          </w:tcPr>
          <w:p>
            <w:pPr>
              <w:rPr>
                <w:color w:val="FF0000"/>
              </w:rPr>
            </w:pPr>
            <w:r>
              <w:rPr>
                <w:rFonts w:hint="eastAsia"/>
                <w:szCs w:val="21"/>
              </w:rPr>
              <w:t>铝合金型材厚度</w:t>
            </w:r>
          </w:p>
        </w:tc>
        <w:tc>
          <w:tcPr>
            <w:tcW w:w="2307" w:type="dxa"/>
            <w:gridSpan w:val="3"/>
            <w:vAlign w:val="center"/>
          </w:tcPr>
          <w:p>
            <w:r>
              <w:rPr>
                <w:rFonts w:hint="eastAsia"/>
              </w:rPr>
              <w:t>被测参数要求</w:t>
            </w:r>
            <w:r>
              <w:t>(</w:t>
            </w:r>
            <w:r>
              <w:rPr>
                <w:rFonts w:hint="eastAsia"/>
              </w:rPr>
              <w:t>含公差</w:t>
            </w:r>
            <w:r>
              <w:t>)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rPr>
                <w:color w:val="FF0000"/>
              </w:rPr>
            </w:pPr>
            <w:r>
              <w:rPr>
                <w:rFonts w:hint="eastAsia"/>
              </w:rPr>
              <w:t>(</w:t>
            </w:r>
            <w:r>
              <w:t>1.5</w:t>
            </w:r>
            <w:r>
              <w:rPr>
                <w:rFonts w:hint="eastAsia"/>
              </w:rPr>
              <w:t>±</w:t>
            </w:r>
            <w:r>
              <w:t>0.13)mm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464" w:type="dxa"/>
            <w:gridSpan w:val="4"/>
            <w:vAlign w:val="center"/>
          </w:tcPr>
          <w:p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466" w:type="dxa"/>
            <w:gridSpan w:val="5"/>
            <w:vAlign w:val="center"/>
          </w:tcPr>
          <w:p>
            <w:r>
              <w:t>GB/T5237.1-2017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8930" w:type="dxa"/>
            <w:gridSpan w:val="9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计量要求导出方法（可另附）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exact"/>
              <w:ind w:firstLineChars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宋体"/>
              </w:rPr>
              <w:t>测量参数公差范围：Ｔ</w:t>
            </w:r>
            <w:r>
              <w:rPr>
                <w:rFonts w:ascii="Times New Roman" w:hAnsi="Times New Roman" w:cs="Times New Roman"/>
              </w:rPr>
              <w:t>=</w:t>
            </w:r>
            <w:r>
              <w:rPr>
                <w:rFonts w:hint="eastAsia"/>
              </w:rPr>
              <w:t>±</w:t>
            </w:r>
            <w:r>
              <w:t>0.13mm</w:t>
            </w:r>
          </w:p>
          <w:p>
            <w:pPr>
              <w:spacing w:line="360" w:lineRule="exact"/>
              <w:ind w:firstLine="1646" w:firstLineChars="784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△</w:t>
            </w:r>
            <w:r>
              <w:rPr>
                <w:rFonts w:hint="eastAsia" w:ascii="Times New Roman" w:hAnsi="Times New Roman" w:cs="宋体"/>
                <w:vertAlign w:val="subscript"/>
              </w:rPr>
              <w:t>允</w:t>
            </w:r>
            <w:r>
              <w:rPr>
                <w:rFonts w:ascii="Times New Roman" w:hAnsi="Times New Roman"/>
              </w:rPr>
              <w:t>≤1/3</w:t>
            </w:r>
            <w:r>
              <w:rPr>
                <w:rFonts w:hint="eastAsia" w:ascii="Times New Roman" w:hAnsi="Times New Roman" w:cs="宋体"/>
              </w:rPr>
              <w:t>Ｔ</w:t>
            </w:r>
            <w:r>
              <w:rPr>
                <w:rFonts w:ascii="Times New Roman" w:hAnsi="Times New Roman"/>
              </w:rPr>
              <w:t>=</w:t>
            </w:r>
            <w:r>
              <w:rPr>
                <w:rFonts w:hint="eastAsia"/>
                <w:szCs w:val="21"/>
              </w:rPr>
              <w:t>±0</w:t>
            </w:r>
            <w:r>
              <w:rPr>
                <w:szCs w:val="21"/>
              </w:rPr>
              <w:t>.13</w:t>
            </w:r>
            <w:r>
              <w:rPr>
                <w:rFonts w:ascii="Times New Roman" w:hAnsi="Times New Roman"/>
              </w:rPr>
              <w:t>×1/3=</w:t>
            </w:r>
            <w:r>
              <w:rPr>
                <w:rFonts w:hint="eastAsia"/>
                <w:szCs w:val="21"/>
              </w:rPr>
              <w:t>±</w:t>
            </w:r>
            <w:r>
              <w:rPr>
                <w:szCs w:val="21"/>
              </w:rPr>
              <w:t>0.043mm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exact"/>
              <w:ind w:firstLineChars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宋体"/>
                <w:color w:val="000000"/>
              </w:rPr>
              <w:t>测量范围：</w:t>
            </w:r>
            <w:r>
              <w:rPr>
                <w:rFonts w:hint="eastAsia"/>
              </w:rPr>
              <w:t>测量范围0－</w:t>
            </w:r>
            <w:r>
              <w:t>25mm</w:t>
            </w:r>
            <w:r>
              <w:rPr>
                <w:rFonts w:hint="eastAsia"/>
              </w:rPr>
              <w:t>外径千分尺满足(</w:t>
            </w:r>
            <w:r>
              <w:t>1.5</w:t>
            </w:r>
            <w:r>
              <w:rPr>
                <w:rFonts w:hint="eastAsia"/>
              </w:rPr>
              <w:t>±</w:t>
            </w:r>
            <w:r>
              <w:t>0.13)mm</w:t>
            </w:r>
            <w:r>
              <w:rPr>
                <w:rFonts w:hint="eastAsia"/>
              </w:rPr>
              <w:t>的测量范围要求.</w:t>
            </w:r>
            <w:r>
              <w:rPr>
                <w:rFonts w:hint="eastAsia" w:ascii="Times New Roman" w:hAnsi="Times New Roman" w:cs="宋体"/>
                <w:color w:val="000000"/>
              </w:rPr>
              <w:t xml:space="preserve"> </w:t>
            </w:r>
          </w:p>
          <w:p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Calibri" w:hAnsi="Calibri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270510</wp:posOffset>
                  </wp:positionH>
                  <wp:positionV relativeFrom="paragraph">
                    <wp:posOffset>186055</wp:posOffset>
                  </wp:positionV>
                  <wp:extent cx="775970" cy="227330"/>
                  <wp:effectExtent l="19050" t="0" r="0" b="0"/>
                  <wp:wrapNone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60000" contrast="-30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970" cy="227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hint="eastAsia" w:ascii="Times New Roman" w:hAnsi="Times New Roman" w:cs="宋体"/>
                <w:color w:val="000000"/>
              </w:rPr>
              <w:t>、测量设备校准不确定度推导：</w:t>
            </w:r>
          </w:p>
          <w:p>
            <w:r>
              <w:rPr>
                <w:rFonts w:ascii="Times New Roman" w:hAnsi="Times New Roman"/>
                <w:color w:val="000000"/>
              </w:rPr>
              <w:t>=</w:t>
            </w:r>
            <w:r>
              <w:rPr>
                <w:rFonts w:hint="eastAsia"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.086</w:t>
            </w:r>
            <w:r>
              <w:rPr>
                <w:rFonts w:ascii="Times New Roman" w:hAnsi="Times New Roman"/>
              </w:rPr>
              <w:t>×1/3=</w:t>
            </w:r>
            <w:r>
              <w:rPr>
                <w:rFonts w:ascii="Times New Roman" w:hAnsi="Times New Roman"/>
                <w:color w:val="000000"/>
              </w:rPr>
              <w:t>0.027mm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093" w:type="dxa"/>
            <w:gridSpan w:val="2"/>
            <w:vMerge w:val="restart"/>
            <w:vAlign w:val="center"/>
          </w:tcPr>
          <w:p>
            <w:r>
              <w:rPr>
                <w:rFonts w:hint="eastAsia"/>
              </w:rPr>
              <w:t>计量校准过程</w:t>
            </w:r>
          </w:p>
        </w:tc>
        <w:tc>
          <w:tcPr>
            <w:tcW w:w="1559" w:type="dxa"/>
            <w:vAlign w:val="center"/>
          </w:tcPr>
          <w:p>
            <w:r>
              <w:rPr>
                <w:rFonts w:hint="eastAsia"/>
              </w:rPr>
              <w:t>测量设备名称</w:t>
            </w:r>
          </w:p>
        </w:tc>
        <w:tc>
          <w:tcPr>
            <w:tcW w:w="1134" w:type="dxa"/>
            <w:gridSpan w:val="2"/>
            <w:vAlign w:val="center"/>
          </w:tcPr>
          <w:p>
            <w:r>
              <w:rPr>
                <w:rFonts w:hint="eastAsia"/>
              </w:rPr>
              <w:t>型号规格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设备特性</w:t>
            </w:r>
          </w:p>
          <w:p>
            <w:r>
              <w:rPr>
                <w:rFonts w:hint="eastAsia"/>
              </w:rPr>
              <w:t>(示值误差等)</w:t>
            </w:r>
          </w:p>
        </w:tc>
        <w:tc>
          <w:tcPr>
            <w:tcW w:w="1134" w:type="dxa"/>
            <w:gridSpan w:val="2"/>
            <w:vAlign w:val="center"/>
          </w:tcPr>
          <w:p>
            <w:r>
              <w:rPr>
                <w:rFonts w:hint="eastAsia"/>
              </w:rPr>
              <w:t>校准证书</w:t>
            </w:r>
          </w:p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592" w:type="dxa"/>
            <w:vAlign w:val="center"/>
          </w:tcPr>
          <w:p>
            <w:r>
              <w:rPr>
                <w:rFonts w:hint="eastAsia"/>
              </w:rPr>
              <w:t>校准日期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093" w:type="dxa"/>
            <w:gridSpan w:val="2"/>
            <w:vMerge w:val="continue"/>
          </w:tcPr>
          <w:p/>
        </w:tc>
        <w:tc>
          <w:tcPr>
            <w:tcW w:w="15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外径千分尺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0-25mm</w:t>
            </w:r>
            <w: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±0.004mm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宋体"/>
                <w:color w:val="000000"/>
              </w:rPr>
            </w:pPr>
            <w:r>
              <w:rPr>
                <w:rFonts w:hint="eastAsia" w:ascii="Times New Roman" w:hAnsi="Times New Roman" w:cs="宋体"/>
                <w:color w:val="000000"/>
              </w:rPr>
              <w:t>长01字第918008849-004号</w:t>
            </w: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color w:val="000000"/>
              </w:rPr>
            </w:pPr>
            <w:r>
              <w:rPr>
                <w:rFonts w:ascii="Times New Roman" w:hAnsi="Times New Roman" w:cs="宋体"/>
                <w:color w:val="000000"/>
              </w:rPr>
              <w:t xml:space="preserve"> 2019-07-29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093" w:type="dxa"/>
            <w:gridSpan w:val="2"/>
            <w:vMerge w:val="continue"/>
          </w:tcPr>
          <w:p/>
        </w:tc>
        <w:tc>
          <w:tcPr>
            <w:tcW w:w="1559" w:type="dxa"/>
          </w:tcPr>
          <w:p>
            <w:pPr>
              <w:rPr>
                <w:color w:val="FF0000"/>
              </w:rPr>
            </w:pPr>
          </w:p>
        </w:tc>
        <w:tc>
          <w:tcPr>
            <w:tcW w:w="1134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418" w:type="dxa"/>
          </w:tcPr>
          <w:p>
            <w:pPr>
              <w:rPr>
                <w:color w:val="FF0000"/>
              </w:rPr>
            </w:pPr>
          </w:p>
        </w:tc>
        <w:tc>
          <w:tcPr>
            <w:tcW w:w="1134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592" w:type="dxa"/>
          </w:tcPr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093" w:type="dxa"/>
            <w:gridSpan w:val="2"/>
            <w:vMerge w:val="continue"/>
          </w:tcPr>
          <w:p/>
        </w:tc>
        <w:tc>
          <w:tcPr>
            <w:tcW w:w="1559" w:type="dxa"/>
          </w:tcPr>
          <w:p/>
        </w:tc>
        <w:tc>
          <w:tcPr>
            <w:tcW w:w="1134" w:type="dxa"/>
            <w:gridSpan w:val="2"/>
          </w:tcPr>
          <w:p/>
        </w:tc>
        <w:tc>
          <w:tcPr>
            <w:tcW w:w="1418" w:type="dxa"/>
          </w:tcPr>
          <w:p/>
        </w:tc>
        <w:tc>
          <w:tcPr>
            <w:tcW w:w="1134" w:type="dxa"/>
            <w:gridSpan w:val="2"/>
          </w:tcPr>
          <w:p/>
        </w:tc>
        <w:tc>
          <w:tcPr>
            <w:tcW w:w="1592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8" w:hRule="atLeast"/>
        </w:trPr>
        <w:tc>
          <w:tcPr>
            <w:tcW w:w="8930" w:type="dxa"/>
            <w:gridSpan w:val="9"/>
          </w:tcPr>
          <w:p>
            <w:r>
              <w:rPr>
                <w:rFonts w:hint="eastAsia"/>
              </w:rPr>
              <w:t>计量验证记录</w:t>
            </w:r>
            <w:bookmarkStart w:id="1" w:name="_GoBack"/>
            <w:bookmarkEnd w:id="1"/>
          </w:p>
          <w:p>
            <w:pPr>
              <w:numPr>
                <w:ilvl w:val="0"/>
                <w:numId w:val="2"/>
              </w:numPr>
              <w:spacing w:line="30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测量过程的计量要求</w:t>
            </w:r>
          </w:p>
          <w:p>
            <w:pPr>
              <w:spacing w:line="300" w:lineRule="auto"/>
              <w:ind w:left="212" w:leftChars="100" w:hanging="2" w:hangingChars="1"/>
              <w:rPr>
                <w:color w:val="000000"/>
              </w:rPr>
            </w:pPr>
            <w:r>
              <w:rPr>
                <w:rFonts w:hint="eastAsia"/>
                <w:szCs w:val="21"/>
              </w:rPr>
              <w:t>铝合金型材厚度</w:t>
            </w:r>
            <w:r>
              <w:rPr>
                <w:rFonts w:hint="eastAsia"/>
                <w:bCs/>
              </w:rPr>
              <w:t>为</w:t>
            </w:r>
            <w:r>
              <w:rPr>
                <w:rFonts w:hint="eastAsia"/>
                <w:bCs/>
                <w:lang w:val="en-US" w:eastAsia="zh-CN"/>
              </w:rPr>
              <w:t>1.5</w:t>
            </w:r>
            <w:r>
              <w:rPr>
                <w:rFonts w:hint="eastAsia"/>
                <w:bCs/>
              </w:rPr>
              <w:t>mm，其误差</w:t>
            </w:r>
            <w:r>
              <w:rPr>
                <w:rFonts w:hint="eastAsia" w:ascii="宋体" w:hAnsi="宋体"/>
                <w:szCs w:val="21"/>
              </w:rPr>
              <w:t>控制在</w:t>
            </w:r>
            <w:r>
              <w:rPr>
                <w:rFonts w:hint="eastAsia"/>
              </w:rPr>
              <w:t>±</w:t>
            </w:r>
            <w:r>
              <w:t>0.13</w:t>
            </w:r>
            <w:r>
              <w:rPr>
                <w:rFonts w:hint="eastAsia"/>
              </w:rPr>
              <w:t>mm</w:t>
            </w:r>
            <w:r>
              <w:rPr>
                <w:rFonts w:hint="eastAsia"/>
                <w:bCs/>
              </w:rPr>
              <w:t>范围内，</w:t>
            </w:r>
            <w:r>
              <w:rPr>
                <w:rFonts w:hint="eastAsia"/>
                <w:bCs/>
                <w:color w:val="000000"/>
              </w:rPr>
              <w:t>测量最大允许误差为</w:t>
            </w:r>
            <w:r>
              <w:rPr>
                <w:szCs w:val="21"/>
              </w:rPr>
              <w:t>0.043mm</w:t>
            </w:r>
            <w:r>
              <w:rPr>
                <w:rFonts w:hint="eastAsia"/>
                <w:bCs/>
                <w:color w:val="000000"/>
              </w:rPr>
              <w:t>，</w:t>
            </w:r>
          </w:p>
          <w:p>
            <w:pPr>
              <w:spacing w:line="300" w:lineRule="auto"/>
            </w:pPr>
            <w:r>
              <w:t>2</w:t>
            </w:r>
            <w:r>
              <w:rPr>
                <w:rFonts w:hint="eastAsia"/>
              </w:rPr>
              <w:t>、测量设备的计量特性</w:t>
            </w:r>
          </w:p>
          <w:p>
            <w:pPr>
              <w:spacing w:line="360" w:lineRule="auto"/>
              <w:ind w:firstLine="210" w:firstLineChars="100"/>
              <w:rPr>
                <w:bCs/>
              </w:rPr>
            </w:pPr>
            <w:r>
              <w:rPr>
                <w:rFonts w:hint="eastAsia"/>
              </w:rPr>
              <w:t>测量设备</w:t>
            </w:r>
            <w:r>
              <w:rPr>
                <w:rFonts w:hint="eastAsia"/>
                <w:bCs/>
              </w:rPr>
              <w:t>数显卡尺的</w:t>
            </w:r>
            <w:r>
              <w:rPr>
                <w:rFonts w:hint="eastAsia"/>
                <w:bCs/>
                <w:color w:val="000000"/>
              </w:rPr>
              <w:t>测量范围</w:t>
            </w:r>
            <w:r>
              <w:rPr>
                <w:rFonts w:hint="eastAsia" w:ascii="宋体" w:hAnsi="宋体"/>
              </w:rPr>
              <w:t>（</w:t>
            </w:r>
            <w:r>
              <w:rPr>
                <w:rFonts w:hint="eastAsia"/>
              </w:rPr>
              <w:t>0-25</w:t>
            </w:r>
            <w:r>
              <w:rPr>
                <w:rFonts w:hint="eastAsia" w:ascii="宋体" w:hAnsi="宋体"/>
              </w:rPr>
              <w:t>）mm，</w:t>
            </w:r>
            <w:r>
              <w:rPr>
                <w:rFonts w:hint="eastAsia"/>
                <w:bCs/>
                <w:color w:val="000000"/>
                <w:szCs w:val="21"/>
              </w:rPr>
              <w:t>最大</w:t>
            </w:r>
            <w:r>
              <w:rPr>
                <w:rFonts w:hint="eastAsia"/>
                <w:color w:val="000000"/>
                <w:szCs w:val="21"/>
              </w:rPr>
              <w:t>允差为</w:t>
            </w:r>
            <w:r>
              <w:rPr>
                <w:rFonts w:hint="eastAsia"/>
                <w:bCs/>
              </w:rPr>
              <w:t>±0.0</w:t>
            </w:r>
            <w:r>
              <w:rPr>
                <w:rFonts w:hint="eastAsia"/>
                <w:bCs/>
                <w:lang w:val="en-US" w:eastAsia="zh-CN"/>
              </w:rPr>
              <w:t>04</w:t>
            </w:r>
            <w:r>
              <w:rPr>
                <w:rFonts w:hint="eastAsia"/>
                <w:bCs/>
              </w:rPr>
              <w:t>mm</w:t>
            </w:r>
            <w:r>
              <w:rPr>
                <w:rFonts w:hint="eastAsia"/>
                <w:color w:val="000000"/>
              </w:rPr>
              <w:t>，</w:t>
            </w:r>
          </w:p>
          <w:p>
            <w:pPr>
              <w:spacing w:line="360" w:lineRule="exact"/>
              <w:ind w:firstLine="1646" w:firstLineChars="784"/>
            </w:pPr>
            <w:r>
              <w:rPr>
                <w:rFonts w:hint="eastAsia"/>
              </w:rPr>
              <w:t>综上所述：测量设备的</w:t>
            </w:r>
            <w:r>
              <w:rPr>
                <w:rFonts w:hint="eastAsia"/>
                <w:bCs/>
                <w:color w:val="000000"/>
              </w:rPr>
              <w:t>测量范围满足</w:t>
            </w:r>
            <w:r>
              <w:rPr>
                <w:rFonts w:hint="eastAsia"/>
                <w:color w:val="000000"/>
              </w:rPr>
              <w:t>测量过程的计量</w:t>
            </w:r>
            <w:r>
              <w:rPr>
                <w:rFonts w:hint="eastAsia"/>
                <w:bCs/>
                <w:color w:val="000000"/>
              </w:rPr>
              <w:t>要求；</w:t>
            </w:r>
            <w:r>
              <w:rPr>
                <w:rFonts w:hint="eastAsia"/>
              </w:rPr>
              <w:t>测量设备</w:t>
            </w:r>
            <w:r>
              <w:rPr>
                <w:rFonts w:hint="eastAsia"/>
                <w:bCs/>
              </w:rPr>
              <w:t>误差</w:t>
            </w:r>
            <w:r>
              <w:rPr>
                <w:szCs w:val="21"/>
              </w:rPr>
              <w:t>0.043mm</w:t>
            </w:r>
            <w:r>
              <w:rPr>
                <w:rFonts w:hint="eastAsia"/>
                <w:bCs/>
              </w:rPr>
              <w:t>＜</w:t>
            </w:r>
            <w:r>
              <w:rPr>
                <w:rFonts w:hint="eastAsia"/>
                <w:b/>
                <w:bCs/>
              </w:rPr>
              <w:t>0.0</w:t>
            </w:r>
            <w:r>
              <w:rPr>
                <w:rFonts w:hint="eastAsia"/>
                <w:b/>
                <w:bCs/>
                <w:lang w:val="en-US" w:eastAsia="zh-CN"/>
              </w:rPr>
              <w:t>04</w:t>
            </w:r>
            <w:r>
              <w:rPr>
                <w:rFonts w:hint="eastAsia"/>
                <w:bCs/>
              </w:rPr>
              <w:t>mm，</w:t>
            </w:r>
            <w:r>
              <w:rPr>
                <w:rFonts w:hint="eastAsia"/>
                <w:bCs/>
                <w:color w:val="000000"/>
              </w:rPr>
              <w:t>满足</w:t>
            </w:r>
            <w:r>
              <w:rPr>
                <w:rFonts w:hint="eastAsia"/>
                <w:color w:val="000000"/>
              </w:rPr>
              <w:t>测量过程的计量</w:t>
            </w:r>
            <w:r>
              <w:rPr>
                <w:rFonts w:hint="eastAsia"/>
                <w:bCs/>
                <w:color w:val="000000"/>
              </w:rPr>
              <w:t>要求。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</w:rPr>
              <w:t xml:space="preserve">验证结论：   </w:t>
            </w:r>
            <w:r>
              <w:rPr>
                <w:rFonts w:hint="eastAsia" w:ascii="宋体" w:hAnsi="宋体"/>
                <w:szCs w:val="21"/>
              </w:rPr>
              <w:sym w:font="Wingdings 2" w:char="0052"/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 xml:space="preserve">合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有缺陷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         （注：在选项上打</w:t>
            </w:r>
            <w:r>
              <w:rPr>
                <w:rFonts w:hint="eastAsia"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>
            <w:pPr>
              <w:rPr>
                <w:szCs w:val="21"/>
              </w:rPr>
            </w:pPr>
          </w:p>
          <w:p>
            <w:r>
              <w:rPr>
                <w:rFonts w:hint="eastAsia"/>
              </w:rPr>
              <w:t>验证人员签字：                                      验证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日期：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0" w:hRule="atLeast"/>
        </w:trPr>
        <w:tc>
          <w:tcPr>
            <w:tcW w:w="8930" w:type="dxa"/>
            <w:gridSpan w:val="9"/>
          </w:tcPr>
          <w:p>
            <w:r>
              <w:rPr>
                <w:rFonts w:hint="eastAsia"/>
              </w:rPr>
              <w:t>认证审核记录：</w:t>
            </w:r>
          </w:p>
          <w:p>
            <w:pPr>
              <w:pStyle w:val="10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被测参数要求识别代表了“顾客”的要求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10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计量要求导出方法正确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10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测量设备的配备满足计量要求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10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测量设备</w:t>
            </w:r>
            <w:r>
              <w:rPr>
                <w:rFonts w:hint="eastAsia"/>
                <w:lang w:val="en-US" w:eastAsia="zh-CN"/>
              </w:rPr>
              <w:t>已</w:t>
            </w:r>
            <w:r>
              <w:rPr>
                <w:rFonts w:hint="eastAsia"/>
              </w:rPr>
              <w:t>检定/校准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10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测量设备验证正确</w:t>
            </w:r>
            <w:r>
              <w:rPr>
                <w:rFonts w:hint="eastAsia"/>
                <w:lang w:eastAsia="zh-CN"/>
              </w:rPr>
              <w:t>。</w:t>
            </w:r>
          </w:p>
          <w:p/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审核员意见：</w:t>
            </w:r>
          </w:p>
          <w:p/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                                 审核日期：    年   月   日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文本框 1" o:spid="_x0000_s2049" o:spt="202" type="#_x0000_t202" style="position:absolute;left:0pt;margin-left:288.9pt;margin-top:2.15pt;height:34.05pt;width:144.7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08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计量验证记录表（0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line id="_x0000_s2050" o:spid="_x0000_s2050" o:spt="20" style="position:absolute;left:0pt;margin-left:-0.45pt;margin-top:3pt;height:0pt;width:425.25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6F7FF2"/>
    <w:multiLevelType w:val="singleLevel"/>
    <w:tmpl w:val="CD6F7FF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2E32669"/>
    <w:multiLevelType w:val="multilevel"/>
    <w:tmpl w:val="52E3266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ascii="Calibri" w:hAnsi="Calibri" w:cs="Calibri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310893"/>
    <w:multiLevelType w:val="multilevel"/>
    <w:tmpl w:val="60310893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7092"/>
    <w:rsid w:val="001B7A9C"/>
    <w:rsid w:val="00637092"/>
    <w:rsid w:val="007E00E0"/>
    <w:rsid w:val="140E6D21"/>
    <w:rsid w:val="47C22DF9"/>
    <w:rsid w:val="5D9017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Aliyun</Company>
  <Pages>1</Pages>
  <Words>96</Words>
  <Characters>551</Characters>
  <Lines>4</Lines>
  <Paragraphs>1</Paragraphs>
  <TotalTime>2</TotalTime>
  <ScaleCrop>false</ScaleCrop>
  <LinksUpToDate>false</LinksUpToDate>
  <CharactersWithSpaces>646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win8</cp:lastModifiedBy>
  <cp:lastPrinted>2017-02-16T05:50:00Z</cp:lastPrinted>
  <dcterms:modified xsi:type="dcterms:W3CDTF">2020-06-20T03:46:23Z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